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2C" w:rsidRPr="00067434" w:rsidRDefault="0045132C" w:rsidP="0045132C">
      <w:pPr>
        <w:rPr>
          <w:rFonts w:ascii="仿宋" w:eastAsia="仿宋" w:hAnsi="仿宋"/>
        </w:rPr>
      </w:pPr>
    </w:p>
    <w:p w:rsidR="0045132C" w:rsidRPr="00067434" w:rsidRDefault="0045132C" w:rsidP="0045132C">
      <w:pPr>
        <w:jc w:val="center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方正小标宋简体" w:hint="eastAsia"/>
          <w:sz w:val="36"/>
          <w:szCs w:val="36"/>
        </w:rPr>
        <w:t>2020</w:t>
      </w:r>
      <w:r w:rsidRPr="00067434">
        <w:rPr>
          <w:rFonts w:ascii="仿宋" w:eastAsia="仿宋" w:hAnsi="仿宋" w:cs="方正小标宋简体" w:hint="eastAsia"/>
          <w:sz w:val="36"/>
          <w:szCs w:val="36"/>
        </w:rPr>
        <w:t>年度</w:t>
      </w:r>
      <w:r>
        <w:rPr>
          <w:rFonts w:ascii="仿宋" w:eastAsia="仿宋" w:hAnsi="仿宋" w:cs="方正小标宋简体" w:hint="eastAsia"/>
          <w:sz w:val="36"/>
          <w:szCs w:val="36"/>
        </w:rPr>
        <w:t>沙洋人民法院</w:t>
      </w:r>
      <w:r w:rsidRPr="00067434">
        <w:rPr>
          <w:rFonts w:ascii="仿宋" w:eastAsia="仿宋" w:hAnsi="仿宋" w:cs="方正小标宋简体" w:hint="eastAsia"/>
          <w:sz w:val="36"/>
          <w:szCs w:val="36"/>
        </w:rPr>
        <w:t>整体绩效自评表</w:t>
      </w:r>
    </w:p>
    <w:p w:rsidR="0045132C" w:rsidRPr="00067434" w:rsidRDefault="0045132C" w:rsidP="0045132C">
      <w:pPr>
        <w:rPr>
          <w:rFonts w:ascii="仿宋" w:eastAsia="仿宋" w:hAnsi="仿宋" w:cs="Times New Roman"/>
        </w:rPr>
      </w:pPr>
    </w:p>
    <w:p w:rsidR="0045132C" w:rsidRPr="00067434" w:rsidRDefault="0045132C" w:rsidP="0045132C">
      <w:pPr>
        <w:widowControl/>
        <w:jc w:val="left"/>
        <w:rPr>
          <w:rFonts w:ascii="仿宋" w:eastAsia="仿宋" w:hAnsi="仿宋" w:cs="Times New Roman"/>
          <w:kern w:val="0"/>
          <w:sz w:val="48"/>
          <w:szCs w:val="48"/>
        </w:rPr>
      </w:pPr>
      <w:r w:rsidRPr="00067434">
        <w:rPr>
          <w:rFonts w:ascii="仿宋" w:eastAsia="仿宋" w:hAnsi="仿宋" w:cs="楷体_GB2312" w:hint="eastAsia"/>
          <w:kern w:val="0"/>
          <w:sz w:val="28"/>
          <w:szCs w:val="28"/>
        </w:rPr>
        <w:t>单位名称：沙洋人民法院</w:t>
      </w:r>
      <w:r>
        <w:rPr>
          <w:rFonts w:ascii="仿宋" w:eastAsia="仿宋" w:hAnsi="仿宋" w:cs="楷体_GB2312"/>
          <w:kern w:val="0"/>
          <w:sz w:val="28"/>
          <w:szCs w:val="28"/>
        </w:rPr>
        <w:t xml:space="preserve">            </w:t>
      </w:r>
      <w:r w:rsidRPr="00067434">
        <w:rPr>
          <w:rFonts w:ascii="仿宋" w:eastAsia="仿宋" w:hAnsi="仿宋" w:cs="楷体_GB2312" w:hint="eastAsia"/>
          <w:kern w:val="0"/>
          <w:sz w:val="28"/>
          <w:szCs w:val="28"/>
        </w:rPr>
        <w:t>填报日期：</w:t>
      </w:r>
      <w:r>
        <w:rPr>
          <w:rFonts w:ascii="仿宋" w:eastAsia="仿宋" w:hAnsi="仿宋" w:cs="楷体_GB2312" w:hint="eastAsia"/>
          <w:kern w:val="0"/>
          <w:sz w:val="28"/>
          <w:szCs w:val="28"/>
        </w:rPr>
        <w:t>2021年2月25日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11"/>
        <w:gridCol w:w="911"/>
        <w:gridCol w:w="1319"/>
        <w:gridCol w:w="923"/>
        <w:gridCol w:w="394"/>
        <w:gridCol w:w="1466"/>
        <w:gridCol w:w="660"/>
        <w:gridCol w:w="659"/>
        <w:gridCol w:w="877"/>
      </w:tblGrid>
      <w:tr w:rsidR="0045132C" w:rsidRPr="00067434" w:rsidTr="0084435E">
        <w:trPr>
          <w:trHeight w:val="539"/>
          <w:jc w:val="center"/>
        </w:trPr>
        <w:tc>
          <w:tcPr>
            <w:tcW w:w="173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单位名称</w:t>
            </w:r>
          </w:p>
        </w:tc>
        <w:tc>
          <w:tcPr>
            <w:tcW w:w="7209" w:type="dxa"/>
            <w:gridSpan w:val="8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沙洋人民法院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173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基本支出总额</w:t>
            </w:r>
          </w:p>
        </w:tc>
        <w:tc>
          <w:tcPr>
            <w:tcW w:w="3153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510.06</w:t>
            </w:r>
          </w:p>
        </w:tc>
        <w:tc>
          <w:tcPr>
            <w:tcW w:w="2520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52.45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1739" w:type="dxa"/>
            <w:gridSpan w:val="2"/>
            <w:vMerge w:val="restart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预算执行情况（万元）</w:t>
            </w:r>
          </w:p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（</w:t>
            </w:r>
            <w:r w:rsidRPr="00067434">
              <w:rPr>
                <w:rFonts w:ascii="仿宋" w:eastAsia="仿宋" w:hAnsi="仿宋" w:cs="仿宋_GB2312"/>
                <w:kern w:val="0"/>
              </w:rPr>
              <w:t>20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预算数（</w:t>
            </w:r>
            <w:r w:rsidRPr="00067434">
              <w:rPr>
                <w:rFonts w:ascii="仿宋" w:eastAsia="仿宋" w:hAnsi="仿宋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执行数</w:t>
            </w:r>
            <w:r w:rsidRPr="00067434">
              <w:rPr>
                <w:rFonts w:ascii="仿宋" w:eastAsia="仿宋" w:hAnsi="仿宋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执行率</w:t>
            </w:r>
            <w:r w:rsidRPr="00067434">
              <w:rPr>
                <w:rFonts w:ascii="仿宋" w:eastAsia="仿宋" w:hAnsi="仿宋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（</w:t>
            </w:r>
            <w:r w:rsidRPr="00067434">
              <w:rPr>
                <w:rFonts w:ascii="仿宋" w:eastAsia="仿宋" w:hAnsi="仿宋" w:cs="仿宋_GB2312"/>
                <w:kern w:val="0"/>
              </w:rPr>
              <w:t>20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分</w:t>
            </w:r>
            <w:r w:rsidRPr="00067434">
              <w:rPr>
                <w:rFonts w:ascii="仿宋" w:eastAsia="仿宋" w:hAnsi="仿宋" w:cs="仿宋_GB2312"/>
                <w:kern w:val="0"/>
              </w:rPr>
              <w:t>*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执行率）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1739" w:type="dxa"/>
            <w:gridSpan w:val="2"/>
            <w:vMerge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572.41</w:t>
            </w:r>
          </w:p>
        </w:tc>
        <w:tc>
          <w:tcPr>
            <w:tcW w:w="1317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562.51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98.27%</w:t>
            </w:r>
          </w:p>
        </w:tc>
        <w:tc>
          <w:tcPr>
            <w:tcW w:w="219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19.7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173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年度</w:t>
            </w:r>
            <w:r>
              <w:rPr>
                <w:rFonts w:ascii="仿宋" w:eastAsia="仿宋" w:hAnsi="仿宋" w:cs="Times New Roman" w:hint="eastAsia"/>
                <w:kern w:val="0"/>
              </w:rPr>
              <w:t>绩效</w:t>
            </w:r>
            <w:r w:rsidRPr="00067434">
              <w:rPr>
                <w:rFonts w:ascii="仿宋" w:eastAsia="仿宋" w:hAnsi="仿宋" w:cs="Times New Roman" w:hint="eastAsia"/>
                <w:kern w:val="0"/>
              </w:rPr>
              <w:t>目标1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</w:rPr>
              <w:t>40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7209" w:type="dxa"/>
            <w:gridSpan w:val="8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年度绩效指标</w:t>
            </w: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一级指标</w:t>
            </w: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年初目标值（</w:t>
            </w:r>
            <w:r w:rsidRPr="00067434">
              <w:rPr>
                <w:rFonts w:ascii="仿宋" w:eastAsia="仿宋" w:hAnsi="仿宋" w:cs="仿宋_GB2312"/>
                <w:kern w:val="0"/>
              </w:rPr>
              <w:t>A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实际完成值（</w:t>
            </w:r>
            <w:r w:rsidRPr="00067434">
              <w:rPr>
                <w:rFonts w:ascii="仿宋" w:eastAsia="仿宋" w:hAnsi="仿宋" w:cs="仿宋_GB2312"/>
                <w:kern w:val="0"/>
              </w:rPr>
              <w:t>B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5132C" w:rsidRPr="00067434" w:rsidRDefault="0045132C" w:rsidP="0084435E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45132C" w:rsidRPr="00067434" w:rsidRDefault="0045132C" w:rsidP="0084435E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产出指标</w:t>
            </w: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法定限期内立案率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5132C" w:rsidRPr="00067434" w:rsidRDefault="0045132C" w:rsidP="0084435E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911" w:type="dxa"/>
            <w:vMerge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案件审结率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96%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5132C" w:rsidRPr="00067434" w:rsidRDefault="0045132C" w:rsidP="0084435E">
            <w:pPr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911" w:type="dxa"/>
            <w:vMerge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审限内结案率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8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效益指标</w:t>
            </w: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保护当事人合法权益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6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满意度指标</w:t>
            </w: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当事人满意度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90%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8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173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年度</w:t>
            </w:r>
            <w:r>
              <w:rPr>
                <w:rFonts w:ascii="仿宋" w:eastAsia="仿宋" w:hAnsi="仿宋" w:cs="仿宋_GB2312" w:hint="eastAsia"/>
                <w:kern w:val="0"/>
              </w:rPr>
              <w:t>绩效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目标</w:t>
            </w:r>
            <w:r w:rsidRPr="00067434">
              <w:rPr>
                <w:rFonts w:ascii="仿宋" w:eastAsia="仿宋" w:hAnsi="仿宋" w:cs="仿宋_GB2312"/>
                <w:kern w:val="0"/>
              </w:rPr>
              <w:t>2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</w:rPr>
              <w:t>40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7209" w:type="dxa"/>
            <w:gridSpan w:val="8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年度绩效指标</w:t>
            </w:r>
          </w:p>
        </w:tc>
        <w:tc>
          <w:tcPr>
            <w:tcW w:w="911" w:type="dxa"/>
            <w:vMerge w:val="restart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产出指标</w:t>
            </w: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案件质量评查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8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5132C" w:rsidRDefault="0045132C" w:rsidP="0084435E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</w:rPr>
            </w:pPr>
          </w:p>
        </w:tc>
        <w:tc>
          <w:tcPr>
            <w:tcW w:w="911" w:type="dxa"/>
            <w:vMerge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民事案件调解率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50%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50%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7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5132C" w:rsidRDefault="0045132C" w:rsidP="0084435E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</w:rPr>
            </w:pPr>
          </w:p>
        </w:tc>
        <w:tc>
          <w:tcPr>
            <w:tcW w:w="911" w:type="dxa"/>
            <w:vMerge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文书上网率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5132C" w:rsidRDefault="0045132C" w:rsidP="0084435E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</w:rPr>
            </w:pP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效益指标</w:t>
            </w: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审判信息公开率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45132C" w:rsidRDefault="0045132C" w:rsidP="0084435E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</w:rPr>
            </w:pP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满意度指标</w:t>
            </w:r>
          </w:p>
        </w:tc>
        <w:tc>
          <w:tcPr>
            <w:tcW w:w="911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工作人员满意度</w:t>
            </w:r>
          </w:p>
        </w:tc>
        <w:tc>
          <w:tcPr>
            <w:tcW w:w="1466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95%</w:t>
            </w:r>
          </w:p>
        </w:tc>
        <w:tc>
          <w:tcPr>
            <w:tcW w:w="877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7</w:t>
            </w:r>
          </w:p>
        </w:tc>
      </w:tr>
      <w:tr w:rsidR="0045132C" w:rsidRPr="00067434" w:rsidTr="0084435E">
        <w:trPr>
          <w:trHeight w:val="539"/>
          <w:jc w:val="center"/>
        </w:trPr>
        <w:tc>
          <w:tcPr>
            <w:tcW w:w="828" w:type="dxa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99.7</w:t>
            </w:r>
          </w:p>
        </w:tc>
      </w:tr>
      <w:tr w:rsidR="0045132C" w:rsidRPr="00067434" w:rsidTr="0084435E">
        <w:trPr>
          <w:trHeight w:val="4890"/>
          <w:jc w:val="center"/>
        </w:trPr>
        <w:tc>
          <w:tcPr>
            <w:tcW w:w="173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lastRenderedPageBreak/>
              <w:t>偏差大或</w:t>
            </w:r>
          </w:p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目标未完成</w:t>
            </w:r>
          </w:p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原因分析</w:t>
            </w:r>
          </w:p>
        </w:tc>
        <w:tc>
          <w:tcPr>
            <w:tcW w:w="7209" w:type="dxa"/>
            <w:gridSpan w:val="8"/>
            <w:vAlign w:val="center"/>
          </w:tcPr>
          <w:p w:rsidR="0045132C" w:rsidRPr="00067434" w:rsidRDefault="0045132C" w:rsidP="0084435E">
            <w:pPr>
              <w:spacing w:line="610" w:lineRule="exact"/>
              <w:ind w:firstLine="640"/>
              <w:rPr>
                <w:rFonts w:ascii="仿宋" w:eastAsia="仿宋" w:hAnsi="仿宋" w:cs="Times New Roman"/>
                <w:sz w:val="28"/>
                <w:szCs w:val="28"/>
              </w:rPr>
            </w:pPr>
            <w:r w:rsidRPr="00067434">
              <w:rPr>
                <w:rFonts w:ascii="仿宋" w:eastAsia="仿宋" w:hAnsi="仿宋" w:cs="Times New Roman" w:hint="eastAsia"/>
                <w:sz w:val="28"/>
                <w:szCs w:val="28"/>
              </w:rPr>
              <w:t>2020年我院完成年度绩效目标，包括产出指标、效益指标和满意度指标。</w:t>
            </w:r>
          </w:p>
          <w:p w:rsidR="0045132C" w:rsidRPr="00720399" w:rsidRDefault="0045132C" w:rsidP="0084435E">
            <w:pPr>
              <w:widowControl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45132C" w:rsidRPr="00067434" w:rsidTr="0084435E">
        <w:trPr>
          <w:trHeight w:val="5107"/>
          <w:jc w:val="center"/>
        </w:trPr>
        <w:tc>
          <w:tcPr>
            <w:tcW w:w="1739" w:type="dxa"/>
            <w:gridSpan w:val="2"/>
            <w:vAlign w:val="center"/>
          </w:tcPr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改进措施及</w:t>
            </w:r>
          </w:p>
          <w:p w:rsidR="0045132C" w:rsidRPr="00067434" w:rsidRDefault="0045132C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结果应用方案</w:t>
            </w:r>
          </w:p>
        </w:tc>
        <w:tc>
          <w:tcPr>
            <w:tcW w:w="7209" w:type="dxa"/>
            <w:gridSpan w:val="8"/>
            <w:vAlign w:val="center"/>
          </w:tcPr>
          <w:p w:rsidR="0045132C" w:rsidRPr="00720399" w:rsidRDefault="0045132C" w:rsidP="0084435E">
            <w:pPr>
              <w:ind w:firstLineChars="200" w:firstLine="560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720399">
              <w:rPr>
                <w:rFonts w:ascii="仿宋" w:eastAsia="仿宋" w:hAnsi="仿宋" w:cs="黑体" w:hint="eastAsia"/>
                <w:bCs/>
                <w:sz w:val="28"/>
                <w:szCs w:val="28"/>
              </w:rPr>
              <w:t>1、完善绩效评价工作制度，将绩效评价工作纳入财务管理全过程，建立与预算编制、执行相结合的工作机制和部门协调机制。</w:t>
            </w:r>
          </w:p>
          <w:p w:rsidR="0045132C" w:rsidRPr="00720399" w:rsidRDefault="0045132C" w:rsidP="0084435E">
            <w:pPr>
              <w:spacing w:line="610" w:lineRule="exact"/>
              <w:ind w:firstLineChars="200" w:firstLine="560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720399">
              <w:rPr>
                <w:rFonts w:ascii="仿宋" w:eastAsia="仿宋" w:hAnsi="仿宋" w:cs="黑体" w:hint="eastAsia"/>
                <w:bCs/>
                <w:sz w:val="28"/>
                <w:szCs w:val="28"/>
              </w:rPr>
              <w:t>2、加大绩效评价工作的宣传力度，树立绩效管理理念，提高各部门对财务资金绩效评价工作的认识，各部门联动，实现工作的逐步推进。</w:t>
            </w:r>
          </w:p>
          <w:p w:rsidR="0045132C" w:rsidRPr="00720399" w:rsidRDefault="0045132C" w:rsidP="0084435E">
            <w:pPr>
              <w:widowControl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</w:tr>
    </w:tbl>
    <w:p w:rsidR="0045132C" w:rsidRPr="00067434" w:rsidRDefault="0045132C" w:rsidP="0045132C">
      <w:pPr>
        <w:widowControl/>
        <w:rPr>
          <w:rFonts w:ascii="仿宋" w:eastAsia="仿宋" w:hAnsi="仿宋" w:cs="Times New Roman"/>
          <w:kern w:val="0"/>
          <w:sz w:val="20"/>
          <w:szCs w:val="20"/>
        </w:rPr>
      </w:pP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备注：</w:t>
      </w:r>
    </w:p>
    <w:p w:rsidR="0045132C" w:rsidRPr="00067434" w:rsidRDefault="0045132C" w:rsidP="0045132C">
      <w:pPr>
        <w:widowControl/>
        <w:ind w:firstLineChars="200" w:firstLine="400"/>
        <w:rPr>
          <w:rFonts w:ascii="仿宋" w:eastAsia="仿宋" w:hAnsi="仿宋" w:cs="Times New Roman"/>
          <w:kern w:val="0"/>
          <w:sz w:val="20"/>
          <w:szCs w:val="20"/>
        </w:rPr>
      </w:pPr>
      <w:r w:rsidRPr="00067434">
        <w:rPr>
          <w:rFonts w:ascii="仿宋" w:eastAsia="仿宋" w:hAnsi="仿宋" w:cs="仿宋_GB2312"/>
          <w:kern w:val="0"/>
          <w:sz w:val="20"/>
          <w:szCs w:val="20"/>
        </w:rPr>
        <w:t>1.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45132C" w:rsidRPr="00067434" w:rsidRDefault="0045132C" w:rsidP="0045132C">
      <w:pPr>
        <w:widowControl/>
        <w:ind w:firstLineChars="200" w:firstLine="400"/>
        <w:rPr>
          <w:rFonts w:ascii="仿宋" w:eastAsia="仿宋" w:hAnsi="仿宋" w:cs="Times New Roman"/>
          <w:kern w:val="0"/>
          <w:sz w:val="20"/>
          <w:szCs w:val="20"/>
        </w:rPr>
      </w:pPr>
      <w:r w:rsidRPr="00067434">
        <w:rPr>
          <w:rFonts w:ascii="仿宋" w:eastAsia="仿宋" w:hAnsi="仿宋" w:cs="仿宋_GB2312"/>
          <w:kern w:val="0"/>
          <w:sz w:val="20"/>
          <w:szCs w:val="20"/>
        </w:rPr>
        <w:t>2.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X,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得分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=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权重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*B/A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），反向指标（即目标值为≤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X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，得分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=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权重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*A/B）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，得分不得突破权重总额。定量指标先汇总完成数，再计算得分。</w:t>
      </w:r>
    </w:p>
    <w:p w:rsidR="0045132C" w:rsidRPr="00067434" w:rsidRDefault="0045132C" w:rsidP="0045132C">
      <w:pPr>
        <w:widowControl/>
        <w:ind w:firstLineChars="200" w:firstLine="400"/>
        <w:rPr>
          <w:rFonts w:ascii="仿宋" w:eastAsia="仿宋" w:hAnsi="仿宋" w:cs="Times New Roman"/>
          <w:kern w:val="0"/>
          <w:sz w:val="20"/>
          <w:szCs w:val="20"/>
        </w:rPr>
      </w:pPr>
      <w:r w:rsidRPr="00067434">
        <w:rPr>
          <w:rFonts w:ascii="仿宋" w:eastAsia="仿宋" w:hAnsi="仿宋" w:cs="仿宋_GB2312"/>
          <w:kern w:val="0"/>
          <w:sz w:val="20"/>
          <w:szCs w:val="20"/>
        </w:rPr>
        <w:t>3.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100-80%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（含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80%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）、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80-50%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（含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50%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）、</w:t>
      </w:r>
      <w:r w:rsidRPr="00067434">
        <w:rPr>
          <w:rFonts w:ascii="仿宋" w:eastAsia="仿宋" w:hAnsi="仿宋" w:cs="仿宋_GB2312"/>
          <w:kern w:val="0"/>
          <w:sz w:val="20"/>
          <w:szCs w:val="20"/>
        </w:rPr>
        <w:t>50-0%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4211BF" w:rsidRPr="0045132C" w:rsidRDefault="0045132C" w:rsidP="0045132C">
      <w:pPr>
        <w:widowControl/>
        <w:ind w:firstLineChars="200" w:firstLine="400"/>
        <w:rPr>
          <w:rFonts w:ascii="仿宋" w:eastAsia="仿宋" w:hAnsi="仿宋" w:cs="仿宋_GB2312"/>
          <w:kern w:val="0"/>
          <w:sz w:val="20"/>
          <w:szCs w:val="20"/>
        </w:rPr>
      </w:pPr>
      <w:r w:rsidRPr="00067434">
        <w:rPr>
          <w:rFonts w:ascii="仿宋" w:eastAsia="仿宋" w:hAnsi="仿宋" w:cs="仿宋_GB2312"/>
          <w:kern w:val="0"/>
          <w:sz w:val="20"/>
          <w:szCs w:val="20"/>
        </w:rPr>
        <w:t>4.</w:t>
      </w:r>
      <w:r w:rsidRPr="00067434">
        <w:rPr>
          <w:rFonts w:ascii="仿宋" w:eastAsia="仿宋" w:hAnsi="仿宋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sectPr w:rsidR="004211BF" w:rsidRPr="0045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32C"/>
    <w:rsid w:val="004211BF"/>
    <w:rsid w:val="0045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2C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yaohan</dc:creator>
  <cp:keywords/>
  <dc:description/>
  <cp:lastModifiedBy>yaohan</cp:lastModifiedBy>
  <cp:revision>2</cp:revision>
  <dcterms:created xsi:type="dcterms:W3CDTF">2021-09-13T08:09:00Z</dcterms:created>
  <dcterms:modified xsi:type="dcterms:W3CDTF">2021-09-13T08:09:00Z</dcterms:modified>
</cp:coreProperties>
</file>